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06" w:rsidRDefault="007C0F06" w:rsidP="007C0F06">
      <w:pPr>
        <w:jc w:val="center"/>
        <w:rPr>
          <w:b/>
          <w:sz w:val="28"/>
          <w:szCs w:val="28"/>
          <w:lang w:bidi="he-IL"/>
        </w:rPr>
      </w:pPr>
      <w:r w:rsidRPr="0063400E">
        <w:rPr>
          <w:b/>
          <w:sz w:val="28"/>
          <w:szCs w:val="28"/>
          <w:lang w:bidi="he-IL"/>
        </w:rPr>
        <w:t>Лекция 5</w:t>
      </w:r>
    </w:p>
    <w:p w:rsidR="007C0F06" w:rsidRPr="0063400E" w:rsidRDefault="007C0F06" w:rsidP="007C0F06">
      <w:pPr>
        <w:jc w:val="center"/>
        <w:rPr>
          <w:sz w:val="28"/>
          <w:szCs w:val="28"/>
        </w:rPr>
      </w:pPr>
      <w:r>
        <w:rPr>
          <w:sz w:val="28"/>
          <w:szCs w:val="28"/>
          <w:lang w:bidi="he-IL"/>
        </w:rPr>
        <w:t>Тема:</w:t>
      </w:r>
      <w:r w:rsidRPr="00F52C2A">
        <w:rPr>
          <w:sz w:val="28"/>
          <w:szCs w:val="28"/>
          <w:lang w:bidi="he-IL"/>
        </w:rPr>
        <w:t xml:space="preserve">  </w:t>
      </w:r>
      <w:r w:rsidRPr="0063400E">
        <w:rPr>
          <w:sz w:val="28"/>
          <w:szCs w:val="28"/>
          <w:lang w:bidi="he-IL"/>
        </w:rPr>
        <w:t>«</w:t>
      </w:r>
      <w:r w:rsidRPr="0063400E">
        <w:rPr>
          <w:i/>
          <w:sz w:val="28"/>
          <w:szCs w:val="28"/>
        </w:rPr>
        <w:t xml:space="preserve">Основы сопротивления материалов. Основные понятия и определения. </w:t>
      </w:r>
      <w:r>
        <w:rPr>
          <w:i/>
          <w:sz w:val="28"/>
          <w:szCs w:val="28"/>
        </w:rPr>
        <w:t xml:space="preserve">Метод сечений. </w:t>
      </w:r>
      <w:r w:rsidRPr="0063400E">
        <w:rPr>
          <w:i/>
          <w:sz w:val="28"/>
          <w:szCs w:val="28"/>
        </w:rPr>
        <w:t xml:space="preserve"> Виды деформаций</w:t>
      </w:r>
      <w:r>
        <w:rPr>
          <w:i/>
          <w:sz w:val="28"/>
          <w:szCs w:val="28"/>
        </w:rPr>
        <w:t xml:space="preserve">. </w:t>
      </w:r>
      <w:r w:rsidRPr="0063400E">
        <w:rPr>
          <w:i/>
          <w:sz w:val="28"/>
          <w:szCs w:val="28"/>
        </w:rPr>
        <w:t>Понятие напряжения</w:t>
      </w:r>
      <w:r w:rsidRPr="0063400E">
        <w:rPr>
          <w:sz w:val="28"/>
          <w:szCs w:val="28"/>
        </w:rPr>
        <w:t>».</w:t>
      </w:r>
    </w:p>
    <w:p w:rsidR="007C0F06" w:rsidRDefault="007C0F06" w:rsidP="007C0F06">
      <w:pPr>
        <w:jc w:val="both"/>
        <w:rPr>
          <w:sz w:val="28"/>
          <w:szCs w:val="28"/>
        </w:rPr>
      </w:pPr>
    </w:p>
    <w:p w:rsidR="007C0F06" w:rsidRPr="00171EC7" w:rsidRDefault="007C0F06" w:rsidP="007C0F06">
      <w:pPr>
        <w:jc w:val="both"/>
        <w:rPr>
          <w:sz w:val="28"/>
          <w:szCs w:val="28"/>
          <w:u w:val="single"/>
        </w:rPr>
      </w:pPr>
      <w:r w:rsidRPr="00171EC7">
        <w:rPr>
          <w:sz w:val="28"/>
          <w:szCs w:val="28"/>
          <w:u w:val="single"/>
        </w:rPr>
        <w:t>Вопрос 1. Основные понятия и определения.</w:t>
      </w:r>
    </w:p>
    <w:p w:rsidR="007C0F06" w:rsidRDefault="007C0F06" w:rsidP="007C0F06">
      <w:pPr>
        <w:ind w:firstLine="720"/>
        <w:jc w:val="both"/>
        <w:rPr>
          <w:w w:val="88"/>
          <w:sz w:val="28"/>
          <w:szCs w:val="28"/>
          <w:lang w:bidi="he-IL"/>
        </w:rPr>
      </w:pPr>
      <w:r w:rsidRPr="00F52C2A">
        <w:rPr>
          <w:sz w:val="28"/>
          <w:szCs w:val="28"/>
        </w:rPr>
        <w:t>Все элементы сооружений или машин должны работать без угрозы поломки или опасного изменения сечений и формы под действием внешних сил.</w:t>
      </w:r>
      <w:r w:rsidRPr="00F52C2A">
        <w:rPr>
          <w:w w:val="88"/>
          <w:sz w:val="28"/>
          <w:szCs w:val="28"/>
          <w:lang w:bidi="he-IL"/>
        </w:rPr>
        <w:t xml:space="preserve"> </w:t>
      </w:r>
      <w:r w:rsidRPr="00F52C2A">
        <w:rPr>
          <w:sz w:val="28"/>
          <w:szCs w:val="28"/>
        </w:rPr>
        <w:t>Размеры этих элементов в большинстве случаев определяет расчет на прочность.</w:t>
      </w:r>
      <w:r>
        <w:rPr>
          <w:sz w:val="28"/>
          <w:szCs w:val="28"/>
        </w:rPr>
        <w:t xml:space="preserve"> </w:t>
      </w:r>
      <w:r w:rsidRPr="00F52C2A">
        <w:rPr>
          <w:sz w:val="28"/>
          <w:szCs w:val="28"/>
        </w:rPr>
        <w:t>Элементы конструкции должны быть не только прочными, но и достаточно жесткими и устойчивыми</w:t>
      </w:r>
      <w:r w:rsidRPr="00F52C2A">
        <w:rPr>
          <w:w w:val="88"/>
          <w:sz w:val="28"/>
          <w:szCs w:val="28"/>
          <w:lang w:bidi="he-IL"/>
        </w:rPr>
        <w:t xml:space="preserve">. </w:t>
      </w:r>
    </w:p>
    <w:p w:rsidR="007C0F06" w:rsidRDefault="007C0F06" w:rsidP="007C0F06">
      <w:pPr>
        <w:ind w:firstLine="72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Под </w:t>
      </w:r>
      <w:r w:rsidRPr="00086896">
        <w:rPr>
          <w:i/>
          <w:sz w:val="28"/>
          <w:szCs w:val="28"/>
          <w:lang w:bidi="he-IL"/>
        </w:rPr>
        <w:t>прочностью</w:t>
      </w:r>
      <w:r>
        <w:rPr>
          <w:sz w:val="28"/>
          <w:szCs w:val="28"/>
          <w:lang w:bidi="he-IL"/>
        </w:rPr>
        <w:t xml:space="preserve"> понимают способность конструкции </w:t>
      </w:r>
      <w:proofErr w:type="gramStart"/>
      <w:r>
        <w:rPr>
          <w:sz w:val="28"/>
          <w:szCs w:val="28"/>
          <w:lang w:bidi="he-IL"/>
        </w:rPr>
        <w:t>выдерживать</w:t>
      </w:r>
      <w:proofErr w:type="gramEnd"/>
      <w:r>
        <w:rPr>
          <w:sz w:val="28"/>
          <w:szCs w:val="28"/>
          <w:lang w:bidi="he-IL"/>
        </w:rPr>
        <w:t xml:space="preserve"> не разрушаясь действие внешней нагрузки.</w:t>
      </w:r>
    </w:p>
    <w:p w:rsidR="007C0F06" w:rsidRDefault="007C0F06" w:rsidP="007C0F06">
      <w:pPr>
        <w:ind w:firstLine="72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Под </w:t>
      </w:r>
      <w:r>
        <w:rPr>
          <w:i/>
          <w:sz w:val="28"/>
          <w:szCs w:val="28"/>
          <w:lang w:bidi="he-IL"/>
        </w:rPr>
        <w:t>жесткостью</w:t>
      </w:r>
      <w:r>
        <w:rPr>
          <w:sz w:val="28"/>
          <w:szCs w:val="28"/>
          <w:lang w:bidi="he-IL"/>
        </w:rPr>
        <w:t xml:space="preserve"> понимают способность элементов конструкции сохранять </w:t>
      </w:r>
      <w:proofErr w:type="gramStart"/>
      <w:r>
        <w:rPr>
          <w:sz w:val="28"/>
          <w:szCs w:val="28"/>
          <w:lang w:bidi="he-IL"/>
        </w:rPr>
        <w:t>свой</w:t>
      </w:r>
      <w:proofErr w:type="gramEnd"/>
      <w:r>
        <w:rPr>
          <w:sz w:val="28"/>
          <w:szCs w:val="28"/>
          <w:lang w:bidi="he-IL"/>
        </w:rPr>
        <w:t xml:space="preserve"> первоначальные размеры и форму под действием внешней нагрузки.</w:t>
      </w:r>
    </w:p>
    <w:p w:rsidR="007C0F06" w:rsidRDefault="007C0F06" w:rsidP="007C0F06">
      <w:pPr>
        <w:ind w:firstLine="72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Под </w:t>
      </w:r>
      <w:r>
        <w:rPr>
          <w:i/>
          <w:sz w:val="28"/>
          <w:szCs w:val="28"/>
          <w:lang w:bidi="he-IL"/>
        </w:rPr>
        <w:t>устойчивостью</w:t>
      </w:r>
      <w:r>
        <w:rPr>
          <w:sz w:val="28"/>
          <w:szCs w:val="28"/>
          <w:lang w:bidi="he-IL"/>
        </w:rPr>
        <w:t xml:space="preserve"> понимают способность конструкц</w:t>
      </w:r>
      <w:proofErr w:type="gramStart"/>
      <w:r>
        <w:rPr>
          <w:sz w:val="28"/>
          <w:szCs w:val="28"/>
          <w:lang w:bidi="he-IL"/>
        </w:rPr>
        <w:t>ии и  ее</w:t>
      </w:r>
      <w:proofErr w:type="gramEnd"/>
      <w:r>
        <w:rPr>
          <w:sz w:val="28"/>
          <w:szCs w:val="28"/>
          <w:lang w:bidi="he-IL"/>
        </w:rPr>
        <w:t xml:space="preserve"> элементов сохранять первоначальную форму равновесия под действием внешней нагрузки.</w:t>
      </w:r>
    </w:p>
    <w:p w:rsidR="007C0F06" w:rsidRDefault="007C0F06" w:rsidP="007C0F06">
      <w:pPr>
        <w:ind w:firstLine="720"/>
        <w:jc w:val="both"/>
        <w:rPr>
          <w:w w:val="88"/>
          <w:sz w:val="28"/>
          <w:szCs w:val="28"/>
          <w:lang w:bidi="he-IL"/>
        </w:rPr>
      </w:pPr>
    </w:p>
    <w:p w:rsidR="007C0F06" w:rsidRPr="00171EC7" w:rsidRDefault="007C0F06" w:rsidP="007C0F06">
      <w:pPr>
        <w:jc w:val="both"/>
        <w:rPr>
          <w:sz w:val="32"/>
          <w:szCs w:val="32"/>
          <w:u w:val="single"/>
          <w:lang w:bidi="he-IL"/>
        </w:rPr>
      </w:pPr>
      <w:r w:rsidRPr="00171EC7">
        <w:rPr>
          <w:sz w:val="28"/>
          <w:szCs w:val="28"/>
          <w:u w:val="single"/>
        </w:rPr>
        <w:t xml:space="preserve">Вопрос 2. </w:t>
      </w:r>
      <w:r w:rsidRPr="00171EC7">
        <w:rPr>
          <w:sz w:val="32"/>
          <w:szCs w:val="32"/>
          <w:u w:val="single"/>
          <w:lang w:bidi="he-IL"/>
        </w:rPr>
        <w:t xml:space="preserve">Метод сечений. </w:t>
      </w:r>
    </w:p>
    <w:p w:rsidR="007C0F06" w:rsidRPr="00F52C2A" w:rsidRDefault="007C0F06" w:rsidP="007C0F06">
      <w:pPr>
        <w:jc w:val="both"/>
        <w:rPr>
          <w:sz w:val="28"/>
          <w:szCs w:val="28"/>
          <w:lang w:bidi="he-IL"/>
        </w:rPr>
      </w:pPr>
      <w:r w:rsidRPr="00F52C2A">
        <w:rPr>
          <w:sz w:val="28"/>
          <w:szCs w:val="28"/>
          <w:lang w:bidi="he-IL"/>
        </w:rPr>
        <w:t xml:space="preserve">        Внешние силы, девствующие на тело, вызывают в нем дополнительные внутренние силы, стремящиеся противо</w:t>
      </w:r>
      <w:r w:rsidRPr="00F52C2A">
        <w:rPr>
          <w:sz w:val="28"/>
          <w:szCs w:val="28"/>
          <w:lang w:bidi="he-IL"/>
        </w:rPr>
        <w:softHyphen/>
        <w:t>действовать деформации. Обнаружить возникающие в нагружен</w:t>
      </w:r>
      <w:r w:rsidRPr="00F52C2A">
        <w:rPr>
          <w:sz w:val="28"/>
          <w:szCs w:val="28"/>
          <w:lang w:bidi="he-IL"/>
        </w:rPr>
        <w:softHyphen/>
        <w:t>ном теле внутренние силы можно, применив метод сечений.</w:t>
      </w:r>
    </w:p>
    <w:p w:rsidR="007C0F06" w:rsidRPr="00F52C2A" w:rsidRDefault="007C0F06" w:rsidP="007C0F06">
      <w:pPr>
        <w:jc w:val="both"/>
        <w:rPr>
          <w:sz w:val="28"/>
          <w:szCs w:val="28"/>
        </w:rPr>
      </w:pPr>
    </w:p>
    <w:p w:rsidR="007C0F06" w:rsidRPr="00F52C2A" w:rsidRDefault="007C0F06" w:rsidP="007C0F06">
      <w:pPr>
        <w:tabs>
          <w:tab w:val="left" w:pos="1377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9pt;margin-top:297.25pt;width:99pt;height:27pt;z-index:251660288" filled="f" stroked="f">
            <v:textbox>
              <w:txbxContent>
                <w:p w:rsidR="007C0F06" w:rsidRPr="00E12E89" w:rsidRDefault="007C0F06" w:rsidP="007C0F06">
                  <w:pPr>
                    <w:rPr>
                      <w:sz w:val="28"/>
                      <w:szCs w:val="28"/>
                    </w:rPr>
                  </w:pPr>
                  <w:r w:rsidRPr="00E12E89">
                    <w:rPr>
                      <w:sz w:val="28"/>
                      <w:szCs w:val="28"/>
                    </w:rPr>
                    <w:t>Рисунок 1</w:t>
                  </w:r>
                  <w:r>
                    <w:rPr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5143500" cy="3784600"/>
            <wp:effectExtent l="57150" t="57150" r="38100" b="444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514350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06" w:rsidRPr="00F52C2A" w:rsidRDefault="007C0F06" w:rsidP="007C0F06">
      <w:pPr>
        <w:tabs>
          <w:tab w:val="left" w:pos="1377"/>
        </w:tabs>
        <w:jc w:val="both"/>
        <w:rPr>
          <w:sz w:val="28"/>
          <w:szCs w:val="28"/>
        </w:rPr>
      </w:pPr>
    </w:p>
    <w:p w:rsidR="007C0F06" w:rsidRPr="00F52C2A" w:rsidRDefault="007C0F06" w:rsidP="007C0F06">
      <w:pPr>
        <w:ind w:firstLine="708"/>
        <w:jc w:val="both"/>
        <w:rPr>
          <w:sz w:val="28"/>
          <w:szCs w:val="28"/>
          <w:lang w:bidi="he-IL"/>
        </w:rPr>
      </w:pPr>
      <w:r w:rsidRPr="00F52C2A">
        <w:rPr>
          <w:sz w:val="28"/>
          <w:szCs w:val="28"/>
          <w:lang w:bidi="he-IL"/>
        </w:rPr>
        <w:lastRenderedPageBreak/>
        <w:t xml:space="preserve">Для определения внутренних силовых факторов необходимо руководствоваться следующей последовательностью действий: </w:t>
      </w:r>
    </w:p>
    <w:p w:rsidR="007C0F06" w:rsidRPr="00F52C2A" w:rsidRDefault="007C0F06" w:rsidP="007C0F06">
      <w:pPr>
        <w:ind w:left="1260"/>
        <w:jc w:val="both"/>
        <w:rPr>
          <w:sz w:val="28"/>
          <w:szCs w:val="28"/>
          <w:lang w:bidi="he-IL"/>
        </w:rPr>
      </w:pPr>
      <w:r w:rsidRPr="00F52C2A">
        <w:rPr>
          <w:sz w:val="28"/>
          <w:szCs w:val="28"/>
          <w:lang w:bidi="he-IL"/>
        </w:rPr>
        <w:t>1. Мысленно провести сечение в интересующей нас точке конструкции или стержня</w:t>
      </w:r>
      <w:r w:rsidRPr="00507A61">
        <w:rPr>
          <w:sz w:val="28"/>
          <w:szCs w:val="28"/>
          <w:lang w:bidi="he-IL"/>
        </w:rPr>
        <w:t xml:space="preserve"> (</w:t>
      </w:r>
      <w:r>
        <w:rPr>
          <w:sz w:val="28"/>
          <w:szCs w:val="28"/>
          <w:lang w:bidi="he-IL"/>
        </w:rPr>
        <w:t>рисунок 14, а)</w:t>
      </w:r>
      <w:r w:rsidRPr="00F52C2A">
        <w:rPr>
          <w:sz w:val="28"/>
          <w:szCs w:val="28"/>
          <w:lang w:bidi="he-IL"/>
        </w:rPr>
        <w:t xml:space="preserve">. </w:t>
      </w:r>
    </w:p>
    <w:p w:rsidR="007C0F06" w:rsidRDefault="007C0F06" w:rsidP="007C0F06">
      <w:pPr>
        <w:ind w:left="1260"/>
        <w:jc w:val="both"/>
        <w:rPr>
          <w:sz w:val="28"/>
          <w:szCs w:val="28"/>
          <w:lang w:bidi="he-IL"/>
        </w:rPr>
      </w:pPr>
      <w:r w:rsidRPr="00F52C2A">
        <w:rPr>
          <w:sz w:val="28"/>
          <w:szCs w:val="28"/>
          <w:lang w:bidi="he-IL"/>
        </w:rPr>
        <w:t>2. Отбросить одну из отсеченных частей</w:t>
      </w:r>
      <w:r>
        <w:rPr>
          <w:sz w:val="28"/>
          <w:szCs w:val="28"/>
          <w:lang w:bidi="he-IL"/>
        </w:rPr>
        <w:t xml:space="preserve"> </w:t>
      </w:r>
      <w:r w:rsidRPr="00507A61">
        <w:rPr>
          <w:sz w:val="28"/>
          <w:szCs w:val="28"/>
          <w:lang w:bidi="he-IL"/>
        </w:rPr>
        <w:t>(</w:t>
      </w:r>
      <w:r>
        <w:rPr>
          <w:sz w:val="28"/>
          <w:szCs w:val="28"/>
          <w:lang w:bidi="he-IL"/>
        </w:rPr>
        <w:t>рисунок 14, б)</w:t>
      </w:r>
      <w:r w:rsidRPr="00F52C2A">
        <w:rPr>
          <w:sz w:val="28"/>
          <w:szCs w:val="28"/>
          <w:lang w:bidi="he-IL"/>
        </w:rPr>
        <w:t>.</w:t>
      </w:r>
    </w:p>
    <w:p w:rsidR="007C0F06" w:rsidRPr="00F52C2A" w:rsidRDefault="007C0F06" w:rsidP="007C0F06">
      <w:pPr>
        <w:ind w:left="126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3. Заменить действие отброшенной части внутренними усилиями </w:t>
      </w:r>
      <w:r w:rsidRPr="00507A61">
        <w:rPr>
          <w:sz w:val="28"/>
          <w:szCs w:val="28"/>
          <w:lang w:bidi="he-IL"/>
        </w:rPr>
        <w:t>(</w:t>
      </w:r>
      <w:r>
        <w:rPr>
          <w:sz w:val="28"/>
          <w:szCs w:val="28"/>
          <w:lang w:bidi="he-IL"/>
        </w:rPr>
        <w:t>рисунок 14, в)</w:t>
      </w:r>
      <w:r w:rsidRPr="00F52C2A">
        <w:rPr>
          <w:sz w:val="28"/>
          <w:szCs w:val="28"/>
          <w:lang w:bidi="he-IL"/>
        </w:rPr>
        <w:t xml:space="preserve">. </w:t>
      </w:r>
    </w:p>
    <w:p w:rsidR="007C0F06" w:rsidRPr="00F52C2A" w:rsidRDefault="007C0F06" w:rsidP="007C0F06">
      <w:pPr>
        <w:ind w:left="126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4</w:t>
      </w:r>
      <w:r w:rsidRPr="00F52C2A">
        <w:rPr>
          <w:sz w:val="28"/>
          <w:szCs w:val="28"/>
          <w:lang w:bidi="he-IL"/>
        </w:rPr>
        <w:t>.</w:t>
      </w:r>
      <w:r>
        <w:rPr>
          <w:sz w:val="28"/>
          <w:szCs w:val="28"/>
          <w:lang w:bidi="he-IL"/>
        </w:rPr>
        <w:t xml:space="preserve"> </w:t>
      </w:r>
      <w:r w:rsidRPr="00F52C2A">
        <w:rPr>
          <w:sz w:val="28"/>
          <w:szCs w:val="28"/>
          <w:lang w:bidi="he-IL"/>
        </w:rPr>
        <w:t>Составить уравнения равновесия для оставленной части и определить из них значения и направления внутренних силовых факторов.</w:t>
      </w:r>
    </w:p>
    <w:p w:rsidR="007C0F06" w:rsidRDefault="007C0F06" w:rsidP="007C0F06">
      <w:pPr>
        <w:ind w:firstLine="720"/>
        <w:jc w:val="both"/>
        <w:rPr>
          <w:sz w:val="28"/>
          <w:szCs w:val="28"/>
          <w:lang w:bidi="he-IL"/>
        </w:rPr>
      </w:pPr>
      <w:r w:rsidRPr="00F52C2A">
        <w:rPr>
          <w:sz w:val="28"/>
          <w:szCs w:val="28"/>
          <w:lang w:bidi="he-IL"/>
        </w:rPr>
        <w:t xml:space="preserve">При действии пространственной системы сил из уравнения равновесия можно найти возникающие в поперечном сечении три составляющие силы </w:t>
      </w:r>
      <w:r w:rsidRPr="00F52C2A">
        <w:rPr>
          <w:position w:val="-10"/>
          <w:sz w:val="28"/>
          <w:szCs w:val="28"/>
        </w:rPr>
        <w:object w:dxaOrig="3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6.35pt;height:25.35pt" o:ole="">
            <v:imagedata r:id="rId5" o:title=""/>
          </v:shape>
          <o:OLEObject Type="Embed" ProgID="Equation.3" ShapeID="_x0000_i1026" DrawAspect="Content" ObjectID="_1452409178" r:id="rId6"/>
        </w:object>
      </w:r>
      <w:r w:rsidRPr="00F52C2A">
        <w:rPr>
          <w:i/>
          <w:iCs/>
          <w:w w:val="107"/>
          <w:sz w:val="28"/>
          <w:szCs w:val="28"/>
          <w:lang w:bidi="he-IL"/>
        </w:rPr>
        <w:t>,</w:t>
      </w:r>
      <w:r w:rsidRPr="00F52C2A">
        <w:rPr>
          <w:i/>
          <w:iCs/>
          <w:w w:val="76"/>
          <w:sz w:val="28"/>
          <w:szCs w:val="28"/>
          <w:lang w:bidi="he-IL"/>
        </w:rPr>
        <w:t xml:space="preserve"> </w:t>
      </w:r>
      <w:r w:rsidRPr="00F52C2A">
        <w:rPr>
          <w:position w:val="-12"/>
          <w:sz w:val="28"/>
          <w:szCs w:val="28"/>
        </w:rPr>
        <w:object w:dxaOrig="320" w:dyaOrig="360">
          <v:shape id="_x0000_i1027" type="#_x0000_t75" style="width:24.85pt;height:26.85pt" o:ole="">
            <v:imagedata r:id="rId7" o:title=""/>
          </v:shape>
          <o:OLEObject Type="Embed" ProgID="Equation.3" ShapeID="_x0000_i1027" DrawAspect="Content" ObjectID="_1452409179" r:id="rId8"/>
        </w:object>
      </w:r>
      <w:r w:rsidRPr="00F52C2A">
        <w:rPr>
          <w:sz w:val="28"/>
          <w:szCs w:val="28"/>
          <w:lang w:bidi="he-IL"/>
        </w:rPr>
        <w:t xml:space="preserve"> и </w:t>
      </w:r>
      <w:r w:rsidRPr="00F52C2A">
        <w:rPr>
          <w:position w:val="-14"/>
          <w:sz w:val="28"/>
          <w:szCs w:val="28"/>
        </w:rPr>
        <w:object w:dxaOrig="320" w:dyaOrig="380">
          <v:shape id="_x0000_i1028" type="#_x0000_t75" style="width:24.85pt;height:28.4pt" o:ole="">
            <v:imagedata r:id="rId9" o:title=""/>
          </v:shape>
          <o:OLEObject Type="Embed" ProgID="Equation.3" ShapeID="_x0000_i1028" DrawAspect="Content" ObjectID="_1452409180" r:id="rId10"/>
        </w:object>
      </w:r>
      <w:r w:rsidRPr="00F52C2A">
        <w:rPr>
          <w:sz w:val="28"/>
          <w:szCs w:val="28"/>
          <w:lang w:bidi="he-IL"/>
        </w:rPr>
        <w:t xml:space="preserve"> (составляющие главного вектора внутренних сил), направленные по координатным осям, </w:t>
      </w:r>
      <w:r w:rsidRPr="00F52C2A">
        <w:rPr>
          <w:w w:val="83"/>
          <w:sz w:val="28"/>
          <w:szCs w:val="28"/>
          <w:lang w:bidi="he-IL"/>
        </w:rPr>
        <w:t xml:space="preserve">и </w:t>
      </w:r>
      <w:r w:rsidRPr="00F52C2A">
        <w:rPr>
          <w:sz w:val="28"/>
          <w:szCs w:val="28"/>
          <w:lang w:bidi="he-IL"/>
        </w:rPr>
        <w:t xml:space="preserve">три составляющие момента </w:t>
      </w:r>
      <w:r w:rsidRPr="00F52C2A">
        <w:rPr>
          <w:position w:val="-12"/>
          <w:sz w:val="28"/>
          <w:szCs w:val="28"/>
        </w:rPr>
        <w:object w:dxaOrig="380" w:dyaOrig="360">
          <v:shape id="_x0000_i1029" type="#_x0000_t75" style="width:29.4pt;height:26.85pt" o:ole="">
            <v:imagedata r:id="rId11" o:title=""/>
          </v:shape>
          <o:OLEObject Type="Embed" ProgID="Equation.3" ShapeID="_x0000_i1029" DrawAspect="Content" ObjectID="_1452409181" r:id="rId12"/>
        </w:object>
      </w:r>
      <w:r w:rsidRPr="00F52C2A">
        <w:rPr>
          <w:i/>
          <w:iCs/>
          <w:w w:val="82"/>
          <w:sz w:val="28"/>
          <w:szCs w:val="28"/>
          <w:lang w:bidi="he-IL"/>
        </w:rPr>
        <w:t>,</w:t>
      </w:r>
      <w:r w:rsidRPr="00F52C2A">
        <w:rPr>
          <w:position w:val="-14"/>
          <w:sz w:val="28"/>
          <w:szCs w:val="28"/>
        </w:rPr>
        <w:object w:dxaOrig="400" w:dyaOrig="380">
          <v:shape id="_x0000_i1030" type="#_x0000_t75" style="width:30.95pt;height:28.4pt" o:ole="">
            <v:imagedata r:id="rId13" o:title=""/>
          </v:shape>
          <o:OLEObject Type="Embed" ProgID="Equation.3" ShapeID="_x0000_i1030" DrawAspect="Content" ObjectID="_1452409182" r:id="rId14"/>
        </w:object>
      </w:r>
      <w:proofErr w:type="gramStart"/>
      <w:r w:rsidRPr="00F52C2A">
        <w:rPr>
          <w:i/>
          <w:iCs/>
          <w:w w:val="82"/>
          <w:sz w:val="28"/>
          <w:szCs w:val="28"/>
          <w:lang w:bidi="he-IL"/>
        </w:rPr>
        <w:t xml:space="preserve"> ,</w:t>
      </w:r>
      <w:proofErr w:type="gramEnd"/>
      <w:r w:rsidRPr="00F52C2A">
        <w:rPr>
          <w:i/>
          <w:iCs/>
          <w:w w:val="82"/>
          <w:sz w:val="28"/>
          <w:szCs w:val="28"/>
          <w:lang w:bidi="he-IL"/>
        </w:rPr>
        <w:t xml:space="preserve"> </w:t>
      </w:r>
      <w:r w:rsidRPr="00F52C2A">
        <w:rPr>
          <w:position w:val="-10"/>
          <w:sz w:val="28"/>
          <w:szCs w:val="28"/>
        </w:rPr>
        <w:object w:dxaOrig="380" w:dyaOrig="340">
          <v:shape id="_x0000_i1031" type="#_x0000_t75" style="width:29.4pt;height:25.35pt" o:ole="">
            <v:imagedata r:id="rId15" o:title=""/>
          </v:shape>
          <o:OLEObject Type="Embed" ProgID="Equation.3" ShapeID="_x0000_i1031" DrawAspect="Content" ObjectID="_1452409183" r:id="rId16"/>
        </w:object>
      </w:r>
      <w:r w:rsidRPr="00F52C2A">
        <w:rPr>
          <w:sz w:val="28"/>
          <w:szCs w:val="28"/>
          <w:lang w:bidi="he-IL"/>
        </w:rPr>
        <w:t xml:space="preserve"> (составляющие главного момента внутренних сил). Указанные силы и моменты, явля</w:t>
      </w:r>
      <w:r w:rsidRPr="00F52C2A">
        <w:rPr>
          <w:sz w:val="28"/>
          <w:szCs w:val="28"/>
          <w:lang w:bidi="he-IL"/>
        </w:rPr>
        <w:softHyphen/>
        <w:t>ющиеся внутренними силовыми факторами</w:t>
      </w:r>
      <w:r w:rsidRPr="00F52C2A">
        <w:rPr>
          <w:i/>
          <w:iCs/>
          <w:w w:val="79"/>
          <w:sz w:val="28"/>
          <w:szCs w:val="28"/>
          <w:lang w:bidi="he-IL"/>
        </w:rPr>
        <w:t xml:space="preserve">, </w:t>
      </w:r>
      <w:r w:rsidRPr="00F52C2A">
        <w:rPr>
          <w:sz w:val="28"/>
          <w:szCs w:val="28"/>
          <w:lang w:bidi="he-IL"/>
        </w:rPr>
        <w:t>соответ</w:t>
      </w:r>
      <w:r w:rsidRPr="00F52C2A">
        <w:rPr>
          <w:sz w:val="28"/>
          <w:szCs w:val="28"/>
          <w:lang w:bidi="he-IL"/>
        </w:rPr>
        <w:softHyphen/>
        <w:t xml:space="preserve">ственно, называются: </w:t>
      </w:r>
      <w:r w:rsidRPr="00F52C2A">
        <w:rPr>
          <w:position w:val="-10"/>
          <w:sz w:val="28"/>
          <w:szCs w:val="28"/>
        </w:rPr>
        <w:object w:dxaOrig="340" w:dyaOrig="340">
          <v:shape id="_x0000_i1032" type="#_x0000_t75" style="width:26.35pt;height:25.35pt" o:ole="">
            <v:imagedata r:id="rId17" o:title=""/>
          </v:shape>
          <o:OLEObject Type="Embed" ProgID="Equation.3" ShapeID="_x0000_i1032" DrawAspect="Content" ObjectID="_1452409184" r:id="rId18"/>
        </w:object>
      </w:r>
      <w:r w:rsidRPr="00F52C2A">
        <w:rPr>
          <w:i/>
          <w:iCs/>
          <w:w w:val="88"/>
          <w:sz w:val="28"/>
          <w:szCs w:val="28"/>
          <w:lang w:bidi="he-IL"/>
        </w:rPr>
        <w:t xml:space="preserve"> </w:t>
      </w:r>
      <w:r w:rsidRPr="00F52C2A">
        <w:rPr>
          <w:w w:val="88"/>
          <w:sz w:val="28"/>
          <w:szCs w:val="28"/>
          <w:lang w:bidi="he-IL"/>
        </w:rPr>
        <w:t xml:space="preserve">- </w:t>
      </w:r>
      <w:r w:rsidRPr="00F52C2A">
        <w:rPr>
          <w:sz w:val="28"/>
          <w:szCs w:val="28"/>
          <w:lang w:bidi="he-IL"/>
        </w:rPr>
        <w:t xml:space="preserve">продольная сила; </w:t>
      </w:r>
      <w:r w:rsidRPr="00F52C2A">
        <w:rPr>
          <w:position w:val="-10"/>
          <w:sz w:val="28"/>
          <w:szCs w:val="28"/>
        </w:rPr>
        <w:object w:dxaOrig="300" w:dyaOrig="340">
          <v:shape id="_x0000_i1033" type="#_x0000_t75" style="width:23.3pt;height:25.35pt" o:ole="">
            <v:imagedata r:id="rId19" o:title=""/>
          </v:shape>
          <o:OLEObject Type="Embed" ProgID="Equation.3" ShapeID="_x0000_i1033" DrawAspect="Content" ObjectID="_1452409185" r:id="rId20"/>
        </w:object>
      </w:r>
      <w:r w:rsidRPr="00F52C2A">
        <w:rPr>
          <w:i/>
          <w:iCs/>
          <w:w w:val="76"/>
          <w:sz w:val="28"/>
          <w:szCs w:val="28"/>
          <w:lang w:bidi="he-IL"/>
        </w:rPr>
        <w:t xml:space="preserve"> </w:t>
      </w:r>
      <w:r w:rsidRPr="00F52C2A">
        <w:rPr>
          <w:sz w:val="28"/>
          <w:szCs w:val="28"/>
          <w:lang w:bidi="he-IL"/>
        </w:rPr>
        <w:t xml:space="preserve">и </w:t>
      </w:r>
      <w:r w:rsidRPr="00F52C2A">
        <w:rPr>
          <w:position w:val="-14"/>
          <w:sz w:val="28"/>
          <w:szCs w:val="28"/>
        </w:rPr>
        <w:object w:dxaOrig="320" w:dyaOrig="380">
          <v:shape id="_x0000_i1034" type="#_x0000_t75" style="width:24.85pt;height:28.4pt" o:ole="">
            <v:imagedata r:id="rId21" o:title=""/>
          </v:shape>
          <o:OLEObject Type="Embed" ProgID="Equation.3" ShapeID="_x0000_i1034" DrawAspect="Content" ObjectID="_1452409186" r:id="rId22"/>
        </w:object>
      </w:r>
      <w:r w:rsidRPr="00F52C2A">
        <w:rPr>
          <w:sz w:val="28"/>
          <w:szCs w:val="28"/>
        </w:rPr>
        <w:t>-</w:t>
      </w:r>
      <w:r w:rsidRPr="00F52C2A">
        <w:rPr>
          <w:sz w:val="28"/>
          <w:szCs w:val="28"/>
          <w:lang w:bidi="he-IL"/>
        </w:rPr>
        <w:t>попереч</w:t>
      </w:r>
      <w:r w:rsidRPr="00F52C2A">
        <w:rPr>
          <w:sz w:val="28"/>
          <w:szCs w:val="28"/>
          <w:lang w:bidi="he-IL"/>
        </w:rPr>
        <w:softHyphen/>
        <w:t xml:space="preserve">ные силы; </w:t>
      </w:r>
      <w:r w:rsidRPr="00F52C2A">
        <w:rPr>
          <w:position w:val="-12"/>
          <w:sz w:val="28"/>
          <w:szCs w:val="28"/>
        </w:rPr>
        <w:object w:dxaOrig="380" w:dyaOrig="360">
          <v:shape id="_x0000_i1035" type="#_x0000_t75" style="width:29.4pt;height:26.85pt" o:ole="">
            <v:imagedata r:id="rId11" o:title=""/>
          </v:shape>
          <o:OLEObject Type="Embed" ProgID="Equation.3" ShapeID="_x0000_i1035" DrawAspect="Content" ObjectID="_1452409187" r:id="rId23"/>
        </w:object>
      </w:r>
      <w:r w:rsidRPr="00F52C2A">
        <w:rPr>
          <w:sz w:val="28"/>
          <w:szCs w:val="28"/>
        </w:rPr>
        <w:t>,</w:t>
      </w:r>
      <w:r w:rsidRPr="00F52C2A">
        <w:rPr>
          <w:position w:val="-14"/>
          <w:sz w:val="28"/>
          <w:szCs w:val="28"/>
        </w:rPr>
        <w:object w:dxaOrig="400" w:dyaOrig="380">
          <v:shape id="_x0000_i1036" type="#_x0000_t75" style="width:30.95pt;height:28.4pt" o:ole="">
            <v:imagedata r:id="rId13" o:title=""/>
          </v:shape>
          <o:OLEObject Type="Embed" ProgID="Equation.3" ShapeID="_x0000_i1036" DrawAspect="Content" ObjectID="_1452409188" r:id="rId24"/>
        </w:object>
      </w:r>
      <w:r w:rsidRPr="00F52C2A">
        <w:rPr>
          <w:i/>
          <w:iCs/>
          <w:w w:val="79"/>
          <w:sz w:val="28"/>
          <w:szCs w:val="28"/>
          <w:lang w:bidi="he-IL"/>
        </w:rPr>
        <w:t xml:space="preserve"> </w:t>
      </w:r>
      <w:r w:rsidRPr="00F52C2A">
        <w:rPr>
          <w:sz w:val="28"/>
          <w:szCs w:val="28"/>
          <w:lang w:bidi="he-IL"/>
        </w:rPr>
        <w:t xml:space="preserve">и </w:t>
      </w:r>
      <w:r w:rsidRPr="00F52C2A">
        <w:rPr>
          <w:w w:val="79"/>
          <w:sz w:val="28"/>
          <w:szCs w:val="28"/>
          <w:lang w:bidi="he-IL"/>
        </w:rPr>
        <w:t xml:space="preserve">- </w:t>
      </w:r>
      <w:r w:rsidRPr="00F52C2A">
        <w:rPr>
          <w:sz w:val="28"/>
          <w:szCs w:val="28"/>
          <w:lang w:bidi="he-IL"/>
        </w:rPr>
        <w:t>изгибающие моменты,</w:t>
      </w:r>
      <w:r w:rsidRPr="00F52C2A">
        <w:rPr>
          <w:i/>
          <w:iCs/>
          <w:w w:val="79"/>
          <w:sz w:val="28"/>
          <w:szCs w:val="28"/>
          <w:lang w:bidi="he-IL"/>
        </w:rPr>
        <w:t xml:space="preserve"> </w:t>
      </w:r>
      <w:r w:rsidRPr="00F52C2A">
        <w:rPr>
          <w:position w:val="-10"/>
          <w:sz w:val="28"/>
          <w:szCs w:val="28"/>
        </w:rPr>
        <w:object w:dxaOrig="380" w:dyaOrig="340">
          <v:shape id="_x0000_i1037" type="#_x0000_t75" style="width:29.4pt;height:25.35pt" o:ole="">
            <v:imagedata r:id="rId15" o:title=""/>
          </v:shape>
          <o:OLEObject Type="Embed" ProgID="Equation.3" ShapeID="_x0000_i1037" DrawAspect="Content" ObjectID="_1452409189" r:id="rId25"/>
        </w:object>
      </w:r>
      <w:r w:rsidRPr="00F52C2A">
        <w:rPr>
          <w:i/>
          <w:iCs/>
          <w:w w:val="79"/>
          <w:sz w:val="28"/>
          <w:szCs w:val="28"/>
          <w:lang w:bidi="he-IL"/>
        </w:rPr>
        <w:t xml:space="preserve"> </w:t>
      </w:r>
      <w:r w:rsidRPr="00F52C2A">
        <w:rPr>
          <w:w w:val="79"/>
          <w:sz w:val="28"/>
          <w:szCs w:val="28"/>
          <w:lang w:bidi="he-IL"/>
        </w:rPr>
        <w:t xml:space="preserve">- </w:t>
      </w:r>
      <w:r w:rsidRPr="00F52C2A">
        <w:rPr>
          <w:sz w:val="28"/>
          <w:szCs w:val="28"/>
          <w:lang w:bidi="he-IL"/>
        </w:rPr>
        <w:t>крутящий момент.</w:t>
      </w:r>
      <w:r>
        <w:rPr>
          <w:sz w:val="28"/>
          <w:szCs w:val="28"/>
          <w:lang w:bidi="he-IL"/>
        </w:rPr>
        <w:t xml:space="preserve"> </w:t>
      </w:r>
    </w:p>
    <w:p w:rsidR="007C0F06" w:rsidRPr="00D5379E" w:rsidRDefault="007C0F06" w:rsidP="007C0F06">
      <w:pPr>
        <w:jc w:val="both"/>
        <w:rPr>
          <w:sz w:val="28"/>
          <w:szCs w:val="28"/>
          <w:u w:val="single"/>
        </w:rPr>
      </w:pPr>
    </w:p>
    <w:p w:rsidR="007C0F06" w:rsidRPr="00171EC7" w:rsidRDefault="007C0F06" w:rsidP="007C0F06">
      <w:pPr>
        <w:jc w:val="both"/>
        <w:rPr>
          <w:sz w:val="32"/>
          <w:szCs w:val="32"/>
          <w:u w:val="single"/>
          <w:lang w:bidi="he-IL"/>
        </w:rPr>
      </w:pPr>
      <w:r w:rsidRPr="00171EC7">
        <w:rPr>
          <w:sz w:val="28"/>
          <w:szCs w:val="28"/>
          <w:u w:val="single"/>
        </w:rPr>
        <w:t xml:space="preserve">Вопрос 3. </w:t>
      </w:r>
      <w:r w:rsidRPr="00171EC7">
        <w:rPr>
          <w:sz w:val="32"/>
          <w:szCs w:val="32"/>
          <w:u w:val="single"/>
          <w:lang w:bidi="he-IL"/>
        </w:rPr>
        <w:t>Виды деформаций.</w:t>
      </w:r>
    </w:p>
    <w:p w:rsidR="007C0F06" w:rsidRPr="00F52C2A" w:rsidRDefault="007C0F06" w:rsidP="007C0F06">
      <w:pPr>
        <w:ind w:firstLine="708"/>
        <w:jc w:val="both"/>
        <w:rPr>
          <w:sz w:val="28"/>
          <w:szCs w:val="28"/>
          <w:lang w:bidi="he-IL"/>
        </w:rPr>
      </w:pPr>
      <w:r w:rsidRPr="00F52C2A">
        <w:rPr>
          <w:sz w:val="28"/>
          <w:szCs w:val="28"/>
          <w:lang w:bidi="he-IL"/>
        </w:rPr>
        <w:t xml:space="preserve">При </w:t>
      </w:r>
      <w:r w:rsidRPr="00F52C2A">
        <w:rPr>
          <w:i/>
          <w:iCs/>
          <w:sz w:val="28"/>
          <w:szCs w:val="28"/>
          <w:lang w:bidi="he-IL"/>
        </w:rPr>
        <w:t xml:space="preserve">осевом растяжении и сжатии </w:t>
      </w:r>
      <w:r w:rsidRPr="00F52C2A">
        <w:rPr>
          <w:sz w:val="28"/>
          <w:szCs w:val="28"/>
          <w:lang w:bidi="he-IL"/>
        </w:rPr>
        <w:t xml:space="preserve">внутренние силы в поперечном сечении могут быть заменены одной силой, направленной вдоль оси стержня  - продольной силой </w:t>
      </w:r>
      <w:r w:rsidRPr="00F52C2A">
        <w:rPr>
          <w:i/>
          <w:iCs/>
          <w:sz w:val="28"/>
          <w:szCs w:val="28"/>
          <w:lang w:bidi="he-IL"/>
        </w:rPr>
        <w:t xml:space="preserve">N </w:t>
      </w:r>
      <w:r w:rsidRPr="00F52C2A">
        <w:rPr>
          <w:sz w:val="28"/>
          <w:szCs w:val="28"/>
          <w:lang w:bidi="he-IL"/>
        </w:rPr>
        <w:t xml:space="preserve">(индекс </w:t>
      </w:r>
      <w:r w:rsidRPr="00F52C2A">
        <w:rPr>
          <w:i/>
          <w:iCs/>
          <w:sz w:val="28"/>
          <w:szCs w:val="28"/>
          <w:lang w:val="en-US" w:bidi="he-IL"/>
        </w:rPr>
        <w:t>z</w:t>
      </w:r>
      <w:r w:rsidRPr="00F52C2A">
        <w:rPr>
          <w:i/>
          <w:iCs/>
          <w:sz w:val="28"/>
          <w:szCs w:val="28"/>
          <w:lang w:bidi="he-IL"/>
        </w:rPr>
        <w:t xml:space="preserve">, </w:t>
      </w:r>
      <w:r w:rsidRPr="00F52C2A">
        <w:rPr>
          <w:sz w:val="28"/>
          <w:szCs w:val="28"/>
          <w:lang w:bidi="he-IL"/>
        </w:rPr>
        <w:t>как правило, будем опускать). В случае</w:t>
      </w:r>
      <w:proofErr w:type="gramStart"/>
      <w:r w:rsidRPr="00F52C2A">
        <w:rPr>
          <w:sz w:val="28"/>
          <w:szCs w:val="28"/>
          <w:lang w:bidi="he-IL"/>
        </w:rPr>
        <w:t>,</w:t>
      </w:r>
      <w:proofErr w:type="gramEnd"/>
      <w:r w:rsidRPr="00F52C2A">
        <w:rPr>
          <w:sz w:val="28"/>
          <w:szCs w:val="28"/>
          <w:lang w:bidi="he-IL"/>
        </w:rPr>
        <w:t xml:space="preserve"> если сила направлена к отброшенной части наружу, имеет место растяжение</w:t>
      </w:r>
      <w:r w:rsidRPr="00F52C2A">
        <w:rPr>
          <w:i/>
          <w:iCs/>
          <w:w w:val="90"/>
          <w:sz w:val="28"/>
          <w:szCs w:val="28"/>
          <w:lang w:bidi="he-IL"/>
        </w:rPr>
        <w:t xml:space="preserve">. </w:t>
      </w:r>
      <w:r w:rsidRPr="00F52C2A">
        <w:rPr>
          <w:sz w:val="28"/>
          <w:szCs w:val="28"/>
          <w:lang w:bidi="he-IL"/>
        </w:rPr>
        <w:t>Наоборот, если она направлена от отброшенной части внутрь</w:t>
      </w:r>
      <w:r w:rsidRPr="00F52C2A">
        <w:rPr>
          <w:i/>
          <w:iCs/>
          <w:w w:val="90"/>
          <w:sz w:val="28"/>
          <w:szCs w:val="28"/>
          <w:lang w:bidi="he-IL"/>
        </w:rPr>
        <w:t xml:space="preserve">, </w:t>
      </w:r>
      <w:r w:rsidRPr="00F52C2A">
        <w:rPr>
          <w:sz w:val="28"/>
          <w:szCs w:val="28"/>
          <w:lang w:bidi="he-IL"/>
        </w:rPr>
        <w:t>имеет место сжатие.</w:t>
      </w:r>
    </w:p>
    <w:p w:rsidR="007C0F06" w:rsidRPr="00F52C2A" w:rsidRDefault="007C0F06" w:rsidP="007C0F06">
      <w:pPr>
        <w:ind w:firstLine="708"/>
        <w:jc w:val="both"/>
        <w:rPr>
          <w:w w:val="91"/>
          <w:sz w:val="28"/>
          <w:szCs w:val="28"/>
          <w:lang w:bidi="he-IL"/>
        </w:rPr>
      </w:pPr>
      <w:r w:rsidRPr="00F52C2A">
        <w:rPr>
          <w:i/>
          <w:iCs/>
          <w:sz w:val="28"/>
          <w:szCs w:val="28"/>
          <w:lang w:bidi="he-IL"/>
        </w:rPr>
        <w:t xml:space="preserve">Сдвиг </w:t>
      </w:r>
      <w:r w:rsidRPr="00F52C2A">
        <w:rPr>
          <w:sz w:val="28"/>
          <w:szCs w:val="28"/>
          <w:lang w:bidi="he-IL"/>
        </w:rPr>
        <w:t>возникает в том случае, когда в поперечном сечении стержня внутренние силы приводятся к одной силе, расположен</w:t>
      </w:r>
      <w:r w:rsidRPr="00F52C2A">
        <w:rPr>
          <w:sz w:val="28"/>
          <w:szCs w:val="28"/>
          <w:lang w:bidi="he-IL"/>
        </w:rPr>
        <w:softHyphen/>
        <w:t>н</w:t>
      </w:r>
      <w:r>
        <w:rPr>
          <w:sz w:val="28"/>
          <w:szCs w:val="28"/>
          <w:lang w:bidi="he-IL"/>
        </w:rPr>
        <w:t>ой в плоскости сечения</w:t>
      </w:r>
      <w:r w:rsidRPr="00F52C2A">
        <w:rPr>
          <w:sz w:val="28"/>
          <w:szCs w:val="28"/>
          <w:lang w:bidi="he-IL"/>
        </w:rPr>
        <w:t xml:space="preserve">, - к поперечной силе </w:t>
      </w:r>
      <w:r w:rsidRPr="00F52C2A">
        <w:rPr>
          <w:w w:val="91"/>
          <w:sz w:val="28"/>
          <w:szCs w:val="28"/>
          <w:lang w:bidi="he-IL"/>
        </w:rPr>
        <w:t xml:space="preserve">Q. </w:t>
      </w:r>
    </w:p>
    <w:p w:rsidR="007C0F06" w:rsidRPr="00F52C2A" w:rsidRDefault="007C0F06" w:rsidP="007C0F06">
      <w:pPr>
        <w:ind w:firstLine="708"/>
        <w:jc w:val="both"/>
        <w:rPr>
          <w:i/>
          <w:iCs/>
          <w:w w:val="85"/>
          <w:sz w:val="28"/>
          <w:szCs w:val="28"/>
          <w:lang w:bidi="he-IL"/>
        </w:rPr>
      </w:pPr>
      <w:r w:rsidRPr="00F52C2A">
        <w:rPr>
          <w:sz w:val="28"/>
          <w:szCs w:val="28"/>
          <w:lang w:bidi="he-IL"/>
        </w:rPr>
        <w:t xml:space="preserve">При </w:t>
      </w:r>
      <w:r w:rsidRPr="00F52C2A">
        <w:rPr>
          <w:i/>
          <w:iCs/>
          <w:sz w:val="28"/>
          <w:szCs w:val="28"/>
          <w:lang w:bidi="he-IL"/>
        </w:rPr>
        <w:t xml:space="preserve">кручении </w:t>
      </w:r>
      <w:r w:rsidRPr="00F52C2A">
        <w:rPr>
          <w:sz w:val="28"/>
          <w:szCs w:val="28"/>
          <w:lang w:bidi="he-IL"/>
        </w:rPr>
        <w:t>возникает о</w:t>
      </w:r>
      <w:r>
        <w:rPr>
          <w:sz w:val="28"/>
          <w:szCs w:val="28"/>
          <w:lang w:bidi="he-IL"/>
        </w:rPr>
        <w:t xml:space="preserve">дин внутренний силовой фактор - </w:t>
      </w:r>
      <w:r w:rsidRPr="00F52C2A">
        <w:rPr>
          <w:sz w:val="28"/>
          <w:szCs w:val="28"/>
          <w:lang w:bidi="he-IL"/>
        </w:rPr>
        <w:t xml:space="preserve">крутящий момент </w:t>
      </w:r>
      <w:r w:rsidRPr="00F52C2A">
        <w:rPr>
          <w:position w:val="-12"/>
          <w:sz w:val="28"/>
          <w:szCs w:val="28"/>
        </w:rPr>
        <w:object w:dxaOrig="980" w:dyaOrig="360">
          <v:shape id="_x0000_i1038" type="#_x0000_t75" style="width:75.55pt;height:26.85pt" o:ole="">
            <v:imagedata r:id="rId26" o:title=""/>
          </v:shape>
          <o:OLEObject Type="Embed" ProgID="Equation.3" ShapeID="_x0000_i1038" DrawAspect="Content" ObjectID="_1452409190" r:id="rId27"/>
        </w:object>
      </w:r>
    </w:p>
    <w:p w:rsidR="007C0F06" w:rsidRPr="00F52C2A" w:rsidRDefault="007C0F06" w:rsidP="007C0F06">
      <w:pPr>
        <w:ind w:firstLine="708"/>
        <w:jc w:val="both"/>
        <w:rPr>
          <w:sz w:val="28"/>
          <w:szCs w:val="28"/>
        </w:rPr>
      </w:pPr>
      <w:r w:rsidRPr="00F52C2A">
        <w:rPr>
          <w:sz w:val="28"/>
          <w:szCs w:val="28"/>
          <w:lang w:bidi="he-IL"/>
        </w:rPr>
        <w:t xml:space="preserve">Если в сечении возникает только изгибающий момент </w:t>
      </w:r>
      <w:r w:rsidRPr="00F52C2A">
        <w:rPr>
          <w:position w:val="-12"/>
          <w:sz w:val="28"/>
          <w:szCs w:val="28"/>
        </w:rPr>
        <w:object w:dxaOrig="380" w:dyaOrig="360">
          <v:shape id="_x0000_i1039" type="#_x0000_t75" style="width:29.4pt;height:26.85pt" o:ole="">
            <v:imagedata r:id="rId11" o:title=""/>
          </v:shape>
          <o:OLEObject Type="Embed" ProgID="Equation.3" ShapeID="_x0000_i1039" DrawAspect="Content" ObjectID="_1452409191" r:id="rId28"/>
        </w:object>
      </w:r>
      <w:r w:rsidRPr="00F52C2A">
        <w:rPr>
          <w:i/>
          <w:iCs/>
          <w:w w:val="82"/>
          <w:sz w:val="28"/>
          <w:szCs w:val="28"/>
          <w:lang w:bidi="he-IL"/>
        </w:rPr>
        <w:t xml:space="preserve"> </w:t>
      </w:r>
      <w:r w:rsidRPr="00F52C2A">
        <w:rPr>
          <w:sz w:val="28"/>
          <w:szCs w:val="28"/>
          <w:lang w:bidi="he-IL"/>
        </w:rPr>
        <w:t xml:space="preserve">или </w:t>
      </w:r>
      <w:r w:rsidRPr="00F52C2A">
        <w:rPr>
          <w:position w:val="-14"/>
          <w:sz w:val="28"/>
          <w:szCs w:val="28"/>
        </w:rPr>
        <w:object w:dxaOrig="400" w:dyaOrig="380">
          <v:shape id="_x0000_i1040" type="#_x0000_t75" style="width:30.95pt;height:28.4pt" o:ole="">
            <v:imagedata r:id="rId29" o:title=""/>
          </v:shape>
          <o:OLEObject Type="Embed" ProgID="Equation.3" ShapeID="_x0000_i1040" DrawAspect="Content" ObjectID="_1452409192" r:id="rId30"/>
        </w:object>
      </w:r>
      <w:r w:rsidRPr="00F52C2A">
        <w:rPr>
          <w:sz w:val="28"/>
          <w:szCs w:val="28"/>
          <w:lang w:bidi="he-IL"/>
        </w:rPr>
        <w:t xml:space="preserve">, имеет место </w:t>
      </w:r>
      <w:r w:rsidRPr="00F52C2A">
        <w:rPr>
          <w:i/>
          <w:iCs/>
          <w:sz w:val="28"/>
          <w:szCs w:val="28"/>
          <w:lang w:bidi="he-IL"/>
        </w:rPr>
        <w:t xml:space="preserve">чистый изгиб. </w:t>
      </w:r>
      <w:r w:rsidRPr="00F52C2A">
        <w:rPr>
          <w:sz w:val="28"/>
          <w:szCs w:val="28"/>
          <w:lang w:bidi="he-IL"/>
        </w:rPr>
        <w:t>Если же кроме изги</w:t>
      </w:r>
      <w:r w:rsidRPr="00F52C2A">
        <w:rPr>
          <w:sz w:val="28"/>
          <w:szCs w:val="28"/>
          <w:lang w:bidi="he-IL"/>
        </w:rPr>
        <w:softHyphen/>
        <w:t>бающего момента в сечении стержня возникает еще поперечная сила, то изгиб называют поперечным. Случаи действия в попереч</w:t>
      </w:r>
      <w:r w:rsidRPr="00F52C2A">
        <w:rPr>
          <w:sz w:val="28"/>
          <w:szCs w:val="28"/>
          <w:lang w:bidi="he-IL"/>
        </w:rPr>
        <w:softHyphen/>
        <w:t>ных сечениях стержня одновременно нескольких внутренних силовых факторов относят к сложным видам деформирован</w:t>
      </w:r>
      <w:r w:rsidRPr="00F52C2A">
        <w:rPr>
          <w:sz w:val="28"/>
          <w:szCs w:val="28"/>
          <w:lang w:bidi="he-IL"/>
        </w:rPr>
        <w:softHyphen/>
        <w:t>ного состояния.</w:t>
      </w:r>
    </w:p>
    <w:p w:rsidR="007C0F06" w:rsidRDefault="007C0F06" w:rsidP="007C0F06">
      <w:pPr>
        <w:tabs>
          <w:tab w:val="left" w:pos="1377"/>
        </w:tabs>
        <w:jc w:val="both"/>
        <w:rPr>
          <w:sz w:val="28"/>
          <w:szCs w:val="28"/>
        </w:rPr>
      </w:pPr>
    </w:p>
    <w:p w:rsidR="007C0F06" w:rsidRPr="00D5379E" w:rsidRDefault="007C0F06" w:rsidP="007C0F06">
      <w:pPr>
        <w:jc w:val="both"/>
        <w:rPr>
          <w:sz w:val="28"/>
          <w:szCs w:val="28"/>
          <w:u w:val="single"/>
        </w:rPr>
      </w:pPr>
    </w:p>
    <w:p w:rsidR="007C0F06" w:rsidRPr="00D5379E" w:rsidRDefault="007C0F06" w:rsidP="007C0F06">
      <w:pPr>
        <w:jc w:val="both"/>
        <w:rPr>
          <w:sz w:val="28"/>
          <w:szCs w:val="28"/>
          <w:u w:val="single"/>
        </w:rPr>
      </w:pPr>
    </w:p>
    <w:p w:rsidR="007C0F06" w:rsidRPr="00171EC7" w:rsidRDefault="007C0F06" w:rsidP="007C0F06">
      <w:pPr>
        <w:jc w:val="both"/>
        <w:rPr>
          <w:sz w:val="28"/>
          <w:szCs w:val="28"/>
          <w:u w:val="single"/>
          <w:lang w:bidi="he-IL"/>
        </w:rPr>
      </w:pPr>
      <w:r w:rsidRPr="00171EC7">
        <w:rPr>
          <w:sz w:val="28"/>
          <w:szCs w:val="28"/>
          <w:u w:val="single"/>
        </w:rPr>
        <w:t xml:space="preserve">Вопрос 3. </w:t>
      </w:r>
      <w:r>
        <w:rPr>
          <w:sz w:val="28"/>
          <w:szCs w:val="28"/>
          <w:u w:val="single"/>
        </w:rPr>
        <w:t>Понятие н</w:t>
      </w:r>
      <w:r w:rsidRPr="00171EC7">
        <w:rPr>
          <w:sz w:val="28"/>
          <w:szCs w:val="28"/>
          <w:u w:val="single"/>
          <w:lang w:bidi="he-IL"/>
        </w:rPr>
        <w:t>апряжения</w:t>
      </w:r>
    </w:p>
    <w:p w:rsidR="007C0F06" w:rsidRDefault="007C0F06" w:rsidP="007C0F06">
      <w:pPr>
        <w:tabs>
          <w:tab w:val="left" w:pos="1377"/>
        </w:tabs>
        <w:jc w:val="both"/>
        <w:rPr>
          <w:sz w:val="32"/>
          <w:szCs w:val="32"/>
          <w:lang w:bidi="he-IL"/>
        </w:rPr>
      </w:pPr>
      <w:r w:rsidRPr="00F52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</w:t>
      </w:r>
    </w:p>
    <w:p w:rsidR="007C0F06" w:rsidRPr="00A62087" w:rsidRDefault="007C0F06" w:rsidP="007C0F06">
      <w:pPr>
        <w:jc w:val="both"/>
        <w:rPr>
          <w:sz w:val="28"/>
          <w:szCs w:val="28"/>
          <w:lang w:bidi="he-IL"/>
        </w:rPr>
      </w:pPr>
      <w:r w:rsidRPr="00A62087">
        <w:rPr>
          <w:sz w:val="28"/>
          <w:szCs w:val="28"/>
          <w:lang w:bidi="he-IL"/>
        </w:rPr>
        <w:t xml:space="preserve">            Напряжение представляет собой отношение внутренней силы к некоторой площади, оно измеряется в единицах силы, отнесённых к единице площади.</w:t>
      </w:r>
    </w:p>
    <w:p w:rsidR="007C0F06" w:rsidRPr="00A62087" w:rsidRDefault="007C0F06" w:rsidP="007C0F06">
      <w:pPr>
        <w:jc w:val="both"/>
        <w:rPr>
          <w:sz w:val="28"/>
          <w:szCs w:val="28"/>
          <w:lang w:bidi="he-IL"/>
        </w:rPr>
      </w:pPr>
      <w:r w:rsidRPr="00A62087">
        <w:rPr>
          <w:sz w:val="28"/>
          <w:szCs w:val="28"/>
          <w:lang w:bidi="he-IL"/>
        </w:rPr>
        <w:t xml:space="preserve">          Составляющую напряжения по нормали называют </w:t>
      </w:r>
      <w:r w:rsidRPr="00A62087">
        <w:rPr>
          <w:i/>
          <w:iCs/>
          <w:sz w:val="28"/>
          <w:szCs w:val="28"/>
          <w:lang w:bidi="he-IL"/>
        </w:rPr>
        <w:t xml:space="preserve">нормальным </w:t>
      </w:r>
      <w:r w:rsidRPr="00A62087">
        <w:rPr>
          <w:sz w:val="28"/>
          <w:szCs w:val="28"/>
          <w:lang w:bidi="he-IL"/>
        </w:rPr>
        <w:t>напряжением в данной точке сечения и обозна</w:t>
      </w:r>
      <w:r w:rsidRPr="00A62087">
        <w:rPr>
          <w:sz w:val="28"/>
          <w:szCs w:val="28"/>
          <w:lang w:bidi="he-IL"/>
        </w:rPr>
        <w:softHyphen/>
        <w:t xml:space="preserve">чают греческой буквой </w:t>
      </w:r>
      <w:r w:rsidRPr="00A62087">
        <w:rPr>
          <w:iCs/>
          <w:sz w:val="32"/>
          <w:szCs w:val="32"/>
          <w:lang w:bidi="he-IL"/>
        </w:rPr>
        <w:t>σ</w:t>
      </w:r>
      <w:r w:rsidRPr="00A62087">
        <w:rPr>
          <w:i/>
          <w:iCs/>
          <w:sz w:val="28"/>
          <w:szCs w:val="28"/>
          <w:lang w:bidi="he-IL"/>
        </w:rPr>
        <w:t xml:space="preserve"> </w:t>
      </w:r>
      <w:r w:rsidRPr="00A62087">
        <w:rPr>
          <w:sz w:val="28"/>
          <w:szCs w:val="28"/>
          <w:lang w:bidi="he-IL"/>
        </w:rPr>
        <w:t xml:space="preserve">(сигма); составляющую по касательной называют касательным напряжением и обозначают греческой буквой </w:t>
      </w:r>
      <w:r w:rsidRPr="00A62087">
        <w:rPr>
          <w:iCs/>
          <w:sz w:val="36"/>
          <w:szCs w:val="36"/>
          <w:lang w:bidi="he-IL"/>
        </w:rPr>
        <w:t xml:space="preserve">τ </w:t>
      </w:r>
      <w:r w:rsidRPr="00A62087">
        <w:rPr>
          <w:sz w:val="28"/>
          <w:szCs w:val="28"/>
          <w:lang w:bidi="he-IL"/>
        </w:rPr>
        <w:t>(</w:t>
      </w:r>
      <w:proofErr w:type="spellStart"/>
      <w:r w:rsidRPr="00A62087">
        <w:rPr>
          <w:sz w:val="28"/>
          <w:szCs w:val="28"/>
          <w:lang w:bidi="he-IL"/>
        </w:rPr>
        <w:t>тау</w:t>
      </w:r>
      <w:proofErr w:type="spellEnd"/>
      <w:r w:rsidRPr="00A62087">
        <w:rPr>
          <w:sz w:val="28"/>
          <w:szCs w:val="28"/>
          <w:lang w:bidi="he-IL"/>
        </w:rPr>
        <w:t>).</w:t>
      </w:r>
    </w:p>
    <w:p w:rsidR="007C0F06" w:rsidRDefault="007C0F06" w:rsidP="007C0F06">
      <w:pPr>
        <w:jc w:val="both"/>
        <w:rPr>
          <w:sz w:val="28"/>
          <w:szCs w:val="28"/>
          <w:lang w:bidi="he-IL"/>
        </w:rPr>
      </w:pPr>
    </w:p>
    <w:p w:rsidR="007C0F06" w:rsidRPr="00D5379E" w:rsidRDefault="007C0F06" w:rsidP="007C0F06">
      <w:pPr>
        <w:jc w:val="both"/>
        <w:rPr>
          <w:sz w:val="28"/>
          <w:szCs w:val="28"/>
          <w:lang w:bidi="he-IL"/>
        </w:rPr>
      </w:pPr>
      <w:r w:rsidRPr="00D5379E">
        <w:rPr>
          <w:sz w:val="28"/>
          <w:szCs w:val="28"/>
          <w:lang w:bidi="he-IL"/>
        </w:rPr>
        <w:t xml:space="preserve">                                                          </w:t>
      </w:r>
      <w:r w:rsidRPr="00D86F67">
        <w:rPr>
          <w:i/>
          <w:sz w:val="32"/>
          <w:szCs w:val="32"/>
          <w:lang w:bidi="he-IL"/>
        </w:rPr>
        <w:t>σ</w:t>
      </w:r>
      <w:r w:rsidRPr="00D86F67">
        <w:rPr>
          <w:i/>
          <w:sz w:val="28"/>
          <w:szCs w:val="28"/>
          <w:lang w:bidi="he-IL"/>
        </w:rPr>
        <w:t xml:space="preserve"> =</w:t>
      </w:r>
      <w:r w:rsidRPr="00D5379E">
        <w:rPr>
          <w:i/>
          <w:sz w:val="28"/>
          <w:szCs w:val="28"/>
          <w:lang w:bidi="he-IL"/>
        </w:rPr>
        <w:t xml:space="preserve"> </w:t>
      </w:r>
      <w:r w:rsidRPr="00D86F67">
        <w:rPr>
          <w:i/>
          <w:sz w:val="28"/>
          <w:szCs w:val="28"/>
          <w:lang w:val="en-US" w:bidi="he-IL"/>
        </w:rPr>
        <w:t>N</w:t>
      </w:r>
      <w:r w:rsidRPr="00D5379E">
        <w:rPr>
          <w:i/>
          <w:sz w:val="28"/>
          <w:szCs w:val="28"/>
          <w:lang w:bidi="he-IL"/>
        </w:rPr>
        <w:t>/</w:t>
      </w:r>
      <w:r w:rsidRPr="00D86F67">
        <w:rPr>
          <w:i/>
          <w:sz w:val="28"/>
          <w:szCs w:val="28"/>
          <w:lang w:val="en-US" w:bidi="he-IL"/>
        </w:rPr>
        <w:t>A</w:t>
      </w:r>
      <w:r w:rsidRPr="00D5379E">
        <w:rPr>
          <w:sz w:val="28"/>
          <w:szCs w:val="28"/>
          <w:lang w:bidi="he-IL"/>
        </w:rPr>
        <w:t xml:space="preserve">                                                   </w:t>
      </w:r>
      <w:r>
        <w:rPr>
          <w:sz w:val="28"/>
          <w:szCs w:val="28"/>
          <w:lang w:bidi="he-IL"/>
        </w:rPr>
        <w:t xml:space="preserve"> </w:t>
      </w:r>
      <w:r w:rsidRPr="00D5379E">
        <w:rPr>
          <w:sz w:val="28"/>
          <w:szCs w:val="28"/>
          <w:lang w:bidi="he-IL"/>
        </w:rPr>
        <w:t xml:space="preserve">   (</w:t>
      </w:r>
      <w:r>
        <w:rPr>
          <w:sz w:val="28"/>
          <w:szCs w:val="28"/>
          <w:lang w:bidi="he-IL"/>
        </w:rPr>
        <w:t>21</w:t>
      </w:r>
      <w:r w:rsidRPr="00D5379E">
        <w:rPr>
          <w:sz w:val="28"/>
          <w:szCs w:val="28"/>
          <w:lang w:bidi="he-IL"/>
        </w:rPr>
        <w:t>)</w:t>
      </w:r>
    </w:p>
    <w:p w:rsidR="007C0F06" w:rsidRPr="00D5379E" w:rsidRDefault="007C0F06" w:rsidP="007C0F06">
      <w:pPr>
        <w:jc w:val="both"/>
        <w:rPr>
          <w:sz w:val="28"/>
          <w:szCs w:val="28"/>
          <w:lang w:bidi="he-IL"/>
        </w:rPr>
      </w:pPr>
      <w:r w:rsidRPr="00D5379E">
        <w:rPr>
          <w:sz w:val="28"/>
          <w:szCs w:val="28"/>
          <w:lang w:bidi="he-IL"/>
        </w:rPr>
        <w:t xml:space="preserve">                                                          </w:t>
      </w:r>
      <w:r w:rsidRPr="00D86F67">
        <w:rPr>
          <w:i/>
          <w:sz w:val="32"/>
          <w:szCs w:val="32"/>
          <w:lang w:bidi="he-IL"/>
        </w:rPr>
        <w:t xml:space="preserve">τ </w:t>
      </w:r>
      <w:r w:rsidRPr="00D86F67">
        <w:rPr>
          <w:i/>
          <w:sz w:val="28"/>
          <w:szCs w:val="28"/>
          <w:lang w:bidi="he-IL"/>
        </w:rPr>
        <w:t>=</w:t>
      </w:r>
      <w:r w:rsidRPr="00D5379E">
        <w:rPr>
          <w:i/>
          <w:sz w:val="28"/>
          <w:szCs w:val="28"/>
          <w:lang w:bidi="he-IL"/>
        </w:rPr>
        <w:t xml:space="preserve"> </w:t>
      </w:r>
      <w:r w:rsidRPr="00D86F67">
        <w:rPr>
          <w:i/>
          <w:sz w:val="28"/>
          <w:szCs w:val="28"/>
          <w:lang w:val="en-US" w:bidi="he-IL"/>
        </w:rPr>
        <w:t>Q</w:t>
      </w:r>
      <w:r w:rsidRPr="00D5379E">
        <w:rPr>
          <w:i/>
          <w:sz w:val="28"/>
          <w:szCs w:val="28"/>
          <w:lang w:bidi="he-IL"/>
        </w:rPr>
        <w:t>/</w:t>
      </w:r>
      <w:r w:rsidRPr="00D86F67">
        <w:rPr>
          <w:i/>
          <w:sz w:val="28"/>
          <w:szCs w:val="28"/>
          <w:lang w:val="en-US" w:bidi="he-IL"/>
        </w:rPr>
        <w:t>A</w:t>
      </w:r>
      <w:r w:rsidRPr="00D5379E">
        <w:rPr>
          <w:i/>
          <w:sz w:val="28"/>
          <w:szCs w:val="28"/>
          <w:lang w:bidi="he-IL"/>
        </w:rPr>
        <w:t xml:space="preserve"> </w:t>
      </w:r>
      <w:r w:rsidRPr="00D5379E">
        <w:rPr>
          <w:sz w:val="28"/>
          <w:szCs w:val="28"/>
          <w:lang w:bidi="he-IL"/>
        </w:rPr>
        <w:t xml:space="preserve">                                          </w:t>
      </w:r>
      <w:r>
        <w:rPr>
          <w:sz w:val="28"/>
          <w:szCs w:val="28"/>
          <w:lang w:bidi="he-IL"/>
        </w:rPr>
        <w:t xml:space="preserve"> </w:t>
      </w:r>
      <w:r w:rsidRPr="00D5379E">
        <w:rPr>
          <w:sz w:val="28"/>
          <w:szCs w:val="28"/>
          <w:lang w:bidi="he-IL"/>
        </w:rPr>
        <w:t xml:space="preserve">           (</w:t>
      </w:r>
      <w:r>
        <w:rPr>
          <w:sz w:val="28"/>
          <w:szCs w:val="28"/>
          <w:lang w:bidi="he-IL"/>
        </w:rPr>
        <w:t>22</w:t>
      </w:r>
      <w:r w:rsidRPr="00D5379E">
        <w:rPr>
          <w:sz w:val="28"/>
          <w:szCs w:val="28"/>
          <w:lang w:bidi="he-IL"/>
        </w:rPr>
        <w:t>)</w:t>
      </w:r>
    </w:p>
    <w:p w:rsidR="007C0F06" w:rsidRPr="00D86F67" w:rsidRDefault="007C0F06" w:rsidP="007C0F06">
      <w:pPr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где</w:t>
      </w:r>
      <w:proofErr w:type="gramStart"/>
      <w:r>
        <w:rPr>
          <w:sz w:val="28"/>
          <w:szCs w:val="28"/>
          <w:lang w:bidi="he-IL"/>
        </w:rPr>
        <w:t xml:space="preserve"> </w:t>
      </w:r>
      <w:r w:rsidRPr="00D86F67">
        <w:rPr>
          <w:i/>
          <w:sz w:val="28"/>
          <w:szCs w:val="28"/>
          <w:lang w:bidi="he-IL"/>
        </w:rPr>
        <w:t>А</w:t>
      </w:r>
      <w:proofErr w:type="gramEnd"/>
      <w:r>
        <w:rPr>
          <w:sz w:val="28"/>
          <w:szCs w:val="28"/>
          <w:lang w:bidi="he-IL"/>
        </w:rPr>
        <w:t xml:space="preserve"> – площадь поперечного сечения.</w:t>
      </w:r>
    </w:p>
    <w:p w:rsidR="007C0F06" w:rsidRDefault="007C0F06" w:rsidP="007C0F06">
      <w:pPr>
        <w:jc w:val="both"/>
        <w:rPr>
          <w:lang w:bidi="he-IL"/>
        </w:rPr>
      </w:pPr>
      <w:r w:rsidRPr="008E45B4">
        <w:rPr>
          <w:lang w:bidi="he-IL"/>
        </w:rPr>
        <w:t xml:space="preserve">            </w:t>
      </w:r>
    </w:p>
    <w:p w:rsidR="007C0F06" w:rsidRPr="00D5379E" w:rsidRDefault="007C0F06" w:rsidP="007C0F06">
      <w:pPr>
        <w:jc w:val="both"/>
        <w:rPr>
          <w:sz w:val="28"/>
          <w:szCs w:val="28"/>
        </w:rPr>
      </w:pPr>
    </w:p>
    <w:p w:rsidR="007C0F06" w:rsidRPr="00D5379E" w:rsidRDefault="007C0F06" w:rsidP="007C0F06">
      <w:pPr>
        <w:jc w:val="both"/>
        <w:rPr>
          <w:sz w:val="28"/>
          <w:szCs w:val="28"/>
        </w:rPr>
      </w:pPr>
    </w:p>
    <w:p w:rsidR="007C0F06" w:rsidRPr="00D5379E" w:rsidRDefault="007C0F06" w:rsidP="007C0F06">
      <w:pPr>
        <w:jc w:val="both"/>
        <w:rPr>
          <w:sz w:val="28"/>
          <w:szCs w:val="28"/>
        </w:rPr>
      </w:pPr>
    </w:p>
    <w:p w:rsidR="007C0F06" w:rsidRPr="00D5379E" w:rsidRDefault="007C0F06" w:rsidP="007C0F06">
      <w:pPr>
        <w:jc w:val="both"/>
        <w:rPr>
          <w:sz w:val="28"/>
          <w:szCs w:val="28"/>
        </w:rPr>
      </w:pPr>
    </w:p>
    <w:p w:rsidR="000F2495" w:rsidRDefault="000F2495"/>
    <w:sectPr w:rsidR="000F2495" w:rsidSect="000F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C0F06"/>
    <w:rsid w:val="000F2495"/>
    <w:rsid w:val="007C0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F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F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oleObject" Target="embeddings/oleObject12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11.bin"/><Relationship Id="rId32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GBaizakova</dc:creator>
  <cp:lastModifiedBy>GBaizakova</cp:lastModifiedBy>
  <cp:revision>1</cp:revision>
  <dcterms:created xsi:type="dcterms:W3CDTF">2014-01-28T04:12:00Z</dcterms:created>
  <dcterms:modified xsi:type="dcterms:W3CDTF">2014-01-28T04:12:00Z</dcterms:modified>
</cp:coreProperties>
</file>